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65" w:rsidRDefault="009B4CE5" w:rsidP="00C30865">
      <w:pPr>
        <w:pStyle w:val="Heading2"/>
        <w:jc w:val="center"/>
      </w:pPr>
      <w:r>
        <w:rPr>
          <w:color w:val="FF0000"/>
          <w:sz w:val="48"/>
          <w:szCs w:val="48"/>
        </w:rPr>
        <w:t>Reconstruction Exam on Computer</w:t>
      </w:r>
      <w:bookmarkStart w:id="0" w:name="_GoBack"/>
      <w:bookmarkEnd w:id="0"/>
    </w:p>
    <w:p w:rsidR="00C30865" w:rsidRDefault="00C30865" w:rsidP="00C30865">
      <w:pPr>
        <w:jc w:val="center"/>
      </w:pPr>
      <w:r>
        <w:rPr>
          <w:b/>
          <w:bCs/>
          <w:i/>
          <w:iCs/>
          <w:color w:val="000000"/>
        </w:rPr>
        <w:t>Choose the correct word for each question.</w:t>
      </w:r>
    </w:p>
    <w:p w:rsidR="00C30865" w:rsidRDefault="00C30865" w:rsidP="00C30865">
      <w:pPr>
        <w:pStyle w:val="z-TopofForm"/>
      </w:pPr>
      <w:r>
        <w:t>Top of Form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2940"/>
        <w:gridCol w:w="660"/>
      </w:tblGrid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A derogatory term applied to Northerners who settled in the South after the Civil War.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137.75pt;height:18.15pt" o:ole="">
                  <v:imagedata r:id="rId4" o:title=""/>
                </v:shape>
                <w:control r:id="rId5" w:name="DefaultOcxName" w:shapeid="_x0000_i1125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030" type="#_x0000_t75" style="width:23.15pt;height:18.15pt" o:ole="">
                  <v:imagedata r:id="rId6" o:title=""/>
                </v:shape>
                <w:control r:id="rId7" w:name="DefaultOcxName1" w:shapeid="_x0000_i1030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The status of working a piece of land in return for a portion of the crops.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126" type="#_x0000_t75" style="width:137.75pt;height:18.15pt" o:ole="">
                  <v:imagedata r:id="rId8" o:title=""/>
                </v:shape>
                <w:control r:id="rId9" w:name="DefaultOcxName2" w:shapeid="_x0000_i1126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036" type="#_x0000_t75" style="width:23.15pt;height:18.15pt" o:ole="">
                  <v:imagedata r:id="rId6" o:title=""/>
                </v:shape>
                <w:control r:id="rId10" w:name="DefaultOcxName3" w:shapeid="_x0000_i1036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The Congressional legislation designed to limit the authority of President Andrew Johnson by preventing him from firing any of his Cabinet officers.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128" type="#_x0000_t75" style="width:137.75pt;height:18.15pt" o:ole="">
                  <v:imagedata r:id="rId11" o:title=""/>
                </v:shape>
                <w:control r:id="rId12" w:name="DefaultOcxName4" w:shapeid="_x0000_i1128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042" type="#_x0000_t75" style="width:23.15pt;height:18.15pt" o:ole="">
                  <v:imagedata r:id="rId6" o:title=""/>
                </v:shape>
                <w:control r:id="rId13" w:name="DefaultOcxName5" w:shapeid="_x0000_i1042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Southern state laws passed during Reconstruction to impose restrictions on the rights of former slaves.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129" type="#_x0000_t75" style="width:137.75pt;height:18.15pt" o:ole="">
                  <v:imagedata r:id="rId14" o:title=""/>
                </v:shape>
                <w:control r:id="rId15" w:name="DefaultOcxName6" w:shapeid="_x0000_i1129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048" type="#_x0000_t75" style="width:23.15pt;height:18.15pt" o:ole="">
                  <v:imagedata r:id="rId6" o:title=""/>
                </v:shape>
                <w:control r:id="rId16" w:name="DefaultOcxName7" w:shapeid="_x0000_i1048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The initial Congressional plan for Reconstruction which was vetoed by President Lincoln.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051" type="#_x0000_t75" style="width:137.75pt;height:18.15pt" o:ole="">
                  <v:imagedata r:id="rId17" o:title=""/>
                </v:shape>
                <w:control r:id="rId18" w:name="DefaultOcxName8" w:shapeid="_x0000_i105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054" type="#_x0000_t75" style="width:23.15pt;height:18.15pt" o:ole="">
                  <v:imagedata r:id="rId6" o:title=""/>
                </v:shape>
                <w:control r:id="rId19" w:name="DefaultOcxName9" w:shapeid="_x0000_i1054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A term used by Southerners to describe the return of conservative Democrats to power in southern state governments.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057" type="#_x0000_t75" style="width:137.75pt;height:18.15pt" o:ole="">
                  <v:imagedata r:id="rId20" o:title=""/>
                </v:shape>
                <w:control r:id="rId21" w:name="DefaultOcxName10" w:shapeid="_x0000_i1057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060" type="#_x0000_t75" style="width:23.15pt;height:18.15pt" o:ole="">
                  <v:imagedata r:id="rId6" o:title=""/>
                </v:shape>
                <w:control r:id="rId22" w:name="DefaultOcxName11" w:shapeid="_x0000_i1060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This Supreme Court ruling in 1866 stated that wartime trials held by military tribunals where civil courts existed were unconstitutional.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063" type="#_x0000_t75" style="width:137.75pt;height:18.15pt" o:ole="">
                  <v:imagedata r:id="rId23" o:title=""/>
                </v:shape>
                <w:control r:id="rId24" w:name="DefaultOcxName12" w:shapeid="_x0000_i1063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066" type="#_x0000_t75" style="width:23.15pt;height:18.15pt" o:ole="">
                  <v:imagedata r:id="rId6" o:title=""/>
                </v:shape>
                <w:control r:id="rId25" w:name="DefaultOcxName13" w:shapeid="_x0000_i1066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Taking away the right to vote from those who already have it.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069" type="#_x0000_t75" style="width:137.75pt;height:18.15pt" o:ole="">
                  <v:imagedata r:id="rId26" o:title=""/>
                </v:shape>
                <w:control r:id="rId27" w:name="DefaultOcxName14" w:shapeid="_x0000_i1069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072" type="#_x0000_t75" style="width:23.15pt;height:18.15pt" o:ole="">
                  <v:imagedata r:id="rId6" o:title=""/>
                </v:shape>
                <w:control r:id="rId28" w:name="DefaultOcxName15" w:shapeid="_x0000_i1072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A state tax collected from voters at each election center which is now prohibited by the 24th. Amendment.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075" type="#_x0000_t75" style="width:137.75pt;height:18.15pt" o:ole="">
                  <v:imagedata r:id="rId29" o:title=""/>
                </v:shape>
                <w:control r:id="rId30" w:name="DefaultOcxName16" w:shapeid="_x0000_i1075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078" type="#_x0000_t75" style="width:23.15pt;height:18.15pt" o:ole="">
                  <v:imagedata r:id="rId6" o:title=""/>
                </v:shape>
                <w:control r:id="rId31" w:name="DefaultOcxName17" w:shapeid="_x0000_i1078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This Jim Crow law restricted blacks from voting if their grandfathers could not vote before 1867.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081" type="#_x0000_t75" style="width:137.75pt;height:18.15pt" o:ole="">
                  <v:imagedata r:id="rId32" o:title=""/>
                </v:shape>
                <w:control r:id="rId33" w:name="DefaultOcxName18" w:shapeid="_x0000_i108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084" type="#_x0000_t75" style="width:23.15pt;height:18.15pt" o:ole="">
                  <v:imagedata r:id="rId6" o:title=""/>
                </v:shape>
                <w:control r:id="rId34" w:name="DefaultOcxName19" w:shapeid="_x0000_i1084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He was the leader of the Radical Republicans who pushed for the impeachment of President Andrew Johnson.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087" type="#_x0000_t75" style="width:137.75pt;height:18.15pt" o:ole="">
                  <v:imagedata r:id="rId35" o:title=""/>
                </v:shape>
                <w:control r:id="rId36" w:name="DefaultOcxName20" w:shapeid="_x0000_i1087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090" type="#_x0000_t75" style="width:23.15pt;height:18.15pt" o:ole="">
                  <v:imagedata r:id="rId6" o:title=""/>
                </v:shape>
                <w:control r:id="rId37" w:name="DefaultOcxName21" w:shapeid="_x0000_i1090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A government agency during Reconstruction that provided schools, medical aid, and other services for people freed from slavery.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093" type="#_x0000_t75" style="width:137.75pt;height:18.15pt" o:ole="">
                  <v:imagedata r:id="rId38" o:title=""/>
                </v:shape>
                <w:control r:id="rId39" w:name="DefaultOcxName22" w:shapeid="_x0000_i1093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096" type="#_x0000_t75" style="width:23.15pt;height:18.15pt" o:ole="">
                  <v:imagedata r:id="rId6" o:title=""/>
                </v:shape>
                <w:control r:id="rId40" w:name="DefaultOcxName23" w:shapeid="_x0000_i1096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000099"/>
                  </w:rPr>
                  <w:t>Lincoln</w:t>
                </w:r>
              </w:smartTag>
            </w:smartTag>
            <w:r>
              <w:rPr>
                <w:b/>
                <w:bCs/>
                <w:color w:val="000099"/>
              </w:rPr>
              <w:t xml:space="preserve">'s Secretary of War who was outwardly disloyal to President Johnson and acted as a spy for the Radical Republicans in Congress. It was his </w:t>
            </w:r>
            <w:r>
              <w:rPr>
                <w:b/>
                <w:bCs/>
                <w:color w:val="000099"/>
              </w:rPr>
              <w:lastRenderedPageBreak/>
              <w:t>dismissal that precipitated Johnson's impeachment hearing.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lastRenderedPageBreak/>
              <w:object w:dxaOrig="2730" w:dyaOrig="360">
                <v:shape id="_x0000_i1099" type="#_x0000_t75" style="width:137.75pt;height:18.15pt" o:ole="">
                  <v:imagedata r:id="rId41" o:title=""/>
                </v:shape>
                <w:control r:id="rId42" w:name="DefaultOcxName24" w:shapeid="_x0000_i1099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102" type="#_x0000_t75" style="width:23.15pt;height:18.15pt" o:ole="">
                  <v:imagedata r:id="rId6" o:title=""/>
                </v:shape>
                <w:control r:id="rId43" w:name="DefaultOcxName25" w:shapeid="_x0000_i1102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A negative term used to describe Southern Unionists who supported Republican state governments during Reconstruction.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105" type="#_x0000_t75" style="width:137.75pt;height:18.15pt" o:ole="">
                  <v:imagedata r:id="rId44" o:title=""/>
                </v:shape>
                <w:control r:id="rId45" w:name="DefaultOcxName26" w:shapeid="_x0000_i1105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108" type="#_x0000_t75" style="width:23.15pt;height:18.15pt" o:ole="">
                  <v:imagedata r:id="rId6" o:title=""/>
                </v:shape>
                <w:control r:id="rId46" w:name="DefaultOcxName27" w:shapeid="_x0000_i1108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 xml:space="preserve">A Republican political campaign tactic of reminding voters of the valuable role of the Republican Party in preserving the </w:t>
            </w:r>
            <w:smartTag w:uri="urn:schemas-microsoft-com:office:smarttags" w:element="place">
              <w:r>
                <w:rPr>
                  <w:b/>
                  <w:bCs/>
                  <w:color w:val="000099"/>
                </w:rPr>
                <w:t>Union</w:t>
              </w:r>
            </w:smartTag>
            <w:r>
              <w:rPr>
                <w:b/>
                <w:bCs/>
                <w:color w:val="000099"/>
              </w:rPr>
              <w:t xml:space="preserve"> and defeating the rebellious, Democratic, South.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111" type="#_x0000_t75" style="width:137.75pt;height:18.15pt" o:ole="">
                  <v:imagedata r:id="rId47" o:title=""/>
                </v:shape>
                <w:control r:id="rId48" w:name="DefaultOcxName28" w:shapeid="_x0000_i111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114" type="#_x0000_t75" style="width:23.15pt;height:18.15pt" o:ole="">
                  <v:imagedata r:id="rId6" o:title=""/>
                </v:shape>
                <w:control r:id="rId49" w:name="DefaultOcxName29" w:shapeid="_x0000_i1114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A series of laws designed to protect black suffrage by authorizing the use of the army against the Ku Klux Klan.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117" type="#_x0000_t75" style="width:137.75pt;height:18.15pt" o:ole="">
                  <v:imagedata r:id="rId50" o:title=""/>
                </v:shape>
                <w:control r:id="rId51" w:name="DefaultOcxName30" w:shapeid="_x0000_i1117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object w:dxaOrig="2730" w:dyaOrig="360">
                <v:shape id="_x0000_i1120" type="#_x0000_t75" style="width:23.15pt;height:18.15pt" o:ole="">
                  <v:imagedata r:id="rId6" o:title=""/>
                </v:shape>
                <w:control r:id="rId52" w:name="DefaultOcxName31" w:shapeid="_x0000_i1120"/>
              </w:object>
            </w:r>
          </w:p>
        </w:tc>
      </w:tr>
      <w:tr w:rsidR="00C3086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  <w:color w:val="000099"/>
              </w:rPr>
              <w:t>Northern Republican politicians who generally wanted not only to punish the ex-Confederate leaders, but also to help the freed slaves fulfill their goals.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r>
              <w:rPr>
                <w:b/>
                <w:bCs/>
              </w:rPr>
              <w:object w:dxaOrig="2730" w:dyaOrig="360">
                <v:shape id="_x0000_i1130" type="#_x0000_t75" style="width:137.75pt;height:18.15pt" o:ole="">
                  <v:imagedata r:id="rId53" o:title=""/>
                </v:shape>
                <w:control r:id="rId54" w:name="DefaultOcxName32" w:shapeid="_x0000_i1130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865" w:rsidRDefault="00C30865">
            <w:pPr>
              <w:rPr>
                <w:sz w:val="20"/>
                <w:szCs w:val="20"/>
              </w:rPr>
            </w:pPr>
          </w:p>
        </w:tc>
      </w:tr>
    </w:tbl>
    <w:p w:rsidR="00C30865" w:rsidRDefault="00C30865" w:rsidP="00C30865">
      <w:pPr>
        <w:pStyle w:val="z-BottomofForm"/>
      </w:pPr>
      <w:r>
        <w:t>Bottom of Form</w:t>
      </w:r>
    </w:p>
    <w:p w:rsidR="00F84807" w:rsidRDefault="00F84807"/>
    <w:sectPr w:rsidR="00F84807" w:rsidSect="003D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D4"/>
    <w:rsid w:val="00324A9E"/>
    <w:rsid w:val="003D7F0E"/>
    <w:rsid w:val="009B4CE5"/>
    <w:rsid w:val="00A617D4"/>
    <w:rsid w:val="00C30865"/>
    <w:rsid w:val="00F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429D39E6"/>
  <w15:chartTrackingRefBased/>
  <w15:docId w15:val="{3165F8A6-E7D3-40BA-BAB2-5CED996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C30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C308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308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image" Target="media/image9.wmf"/><Relationship Id="rId39" Type="http://schemas.openxmlformats.org/officeDocument/2006/relationships/control" Target="activeX/activeX23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control" Target="activeX/activeX25.xml"/><Relationship Id="rId47" Type="http://schemas.openxmlformats.org/officeDocument/2006/relationships/image" Target="media/image16.wmf"/><Relationship Id="rId50" Type="http://schemas.openxmlformats.org/officeDocument/2006/relationships/image" Target="media/image17.wmf"/><Relationship Id="rId55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13.wmf"/><Relationship Id="rId46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41" Type="http://schemas.openxmlformats.org/officeDocument/2006/relationships/image" Target="media/image14.wmf"/><Relationship Id="rId54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image" Target="media/image11.wmf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45" Type="http://schemas.openxmlformats.org/officeDocument/2006/relationships/control" Target="activeX/activeX27.xml"/><Relationship Id="rId53" Type="http://schemas.openxmlformats.org/officeDocument/2006/relationships/image" Target="media/image18.wmf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8.wmf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4" Type="http://schemas.openxmlformats.org/officeDocument/2006/relationships/image" Target="media/image15.wmf"/><Relationship Id="rId52" Type="http://schemas.openxmlformats.org/officeDocument/2006/relationships/control" Target="activeX/activeX32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image" Target="media/image12.wmf"/><Relationship Id="rId43" Type="http://schemas.openxmlformats.org/officeDocument/2006/relationships/control" Target="activeX/activeX26.xml"/><Relationship Id="rId48" Type="http://schemas.openxmlformats.org/officeDocument/2006/relationships/control" Target="activeX/activeX29.xml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31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(5)</vt:lpstr>
    </vt:vector>
  </TitlesOfParts>
  <Company>WCS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(5)</dc:title>
  <dc:subject/>
  <dc:creator>wcs</dc:creator>
  <cp:keywords/>
  <dc:description/>
  <cp:lastModifiedBy>Windows User</cp:lastModifiedBy>
  <cp:revision>2</cp:revision>
  <dcterms:created xsi:type="dcterms:W3CDTF">2017-08-30T16:48:00Z</dcterms:created>
  <dcterms:modified xsi:type="dcterms:W3CDTF">2017-08-30T16:48:00Z</dcterms:modified>
</cp:coreProperties>
</file>