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F3" w:rsidRDefault="00717B4C">
      <w:r>
        <w:rPr>
          <w:rStyle w:val="Strong"/>
          <w:color w:val="508D24"/>
          <w:sz w:val="32"/>
          <w:szCs w:val="32"/>
          <w:shd w:val="clear" w:color="auto" w:fill="FFFFFF"/>
        </w:rPr>
        <w:t xml:space="preserve">                                            </w:t>
      </w:r>
      <w:r>
        <w:rPr>
          <w:rStyle w:val="Strong"/>
          <w:color w:val="508D24"/>
          <w:sz w:val="32"/>
          <w:szCs w:val="32"/>
          <w:shd w:val="clear" w:color="auto" w:fill="FFFFFF"/>
        </w:rPr>
        <w:t>Mr. Kay's Lesson Plans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                               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                                    </w:t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 xml:space="preserve">   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Lesson Plan's for this week of February, 23rd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Time permitting, Wall Street Journal ACT Prep opposing viewpoints responses will be given back to you by the end of this week.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Explain the rubric for the writing responses with the students today. Finish up Cornell Notes for Chapter 2 Section 2. Time permitting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1 and 2. Extended Learning Opportunity: Read Chapter 2 Section 3 from your textbook or online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Pass out the study guide for chapters 22 and 23 in class today. Review all Chapter 22 world history Prezi's. Time permitting, Chapter 22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class. Continue answering questions in class about today's chapter 22 Prezi presentations.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Opportunities: WSJ Opposing Viewpoint responses are due tomorrow.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Please look over and explore the vast amount of resources and learning tools available on: </w:t>
      </w:r>
      <w:hyperlink r:id="rId4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Class will begin with the Big 3 Warm Up of the day. Review for tomorrow’s chapter 2 sections 1 and 2 assessment and then transition into doing chapter 2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Review edition. Finish class with answering questions in preparation for tomorrow's assessment.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Do Chapter 23 Prezi presentations in class today. Do Chapter 23 Know it? Show it!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Opportunities:  Begin working on Chapter 22 and 23 Study Guide.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Online Textbook: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508D24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2 sections 1 and 2 assessment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class by going over the Big 3 Warm Up of the day transition into continuing with Cornell Notes for chapter 2 section 3 and begin Tear and Share for chapter 2  that will help with the learning of American Government objectives, generalizations, and concepts.  Time permitting finish our Web Quest project in the computer lab 116.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into beginning Tear and Share for chapter 22 and 23. Finish Chapter 22 and 23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Extended Learning Opportunity: Finish the chapter 23 note taking study guides and section summaries that our due tomorrow.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finish the individual and group summaries for Tear and Share. Begin Chapter 2 Section 4 Cornell Notes and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4. Extended Learning Opportunities: Tear and Share summaries are due tomorrow and it is mandatory to do tear and presentations tomorrow.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ay.  Continue going over the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and Power Points covering chapter 2 and go over how it helps the learning of World History objectives, generalizations, and concepts.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22 and 23.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Do Tear and Share presentations in class today. Begin Chapter 2 Section 5 Cornell Notes. All 2nd Wall Street Journal ACT Prep opposing viewpoints responses are due next Tuesday.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22 and 23 study guide passed on in class today.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Finish all Tear and Share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presentations.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Opportunities: Finish Chapter 22 and 23 study guide for Tuesday's Chapter 22 and 23 assessment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Interactive Government learning games:  </w:t>
      </w:r>
      <w:hyperlink r:id="rId6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sectPr w:rsidR="0078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C"/>
    <w:rsid w:val="00717B4C"/>
    <w:rsid w:val="007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CB969-9B86-41E0-9E15-2BF1CDD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B4C"/>
    <w:rPr>
      <w:b/>
      <w:bCs/>
    </w:rPr>
  </w:style>
  <w:style w:type="character" w:customStyle="1" w:styleId="apple-converted-space">
    <w:name w:val="apple-converted-space"/>
    <w:basedOn w:val="DefaultParagraphFont"/>
    <w:rsid w:val="00717B4C"/>
  </w:style>
  <w:style w:type="character" w:styleId="Hyperlink">
    <w:name w:val="Hyperlink"/>
    <w:basedOn w:val="DefaultParagraphFont"/>
    <w:uiPriority w:val="99"/>
    <w:semiHidden/>
    <w:unhideWhenUsed/>
    <w:rsid w:val="00717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ivics.org/games" TargetMode="External"/><Relationship Id="rId5" Type="http://schemas.openxmlformats.org/officeDocument/2006/relationships/hyperlink" Target="http://mrkay.weebly.com/on-line-books.html" TargetMode="External"/><Relationship Id="rId4" Type="http://schemas.openxmlformats.org/officeDocument/2006/relationships/hyperlink" Target="http://mrkay.weebly.com/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2015-03-01T18:03:00Z</dcterms:created>
  <dcterms:modified xsi:type="dcterms:W3CDTF">2015-03-01T18:05:00Z</dcterms:modified>
</cp:coreProperties>
</file>